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6C1" w:rsidRDefault="004306C1" w:rsidP="004306C1">
      <w:pPr>
        <w:ind w:firstLine="0"/>
        <w:rPr>
          <w:b/>
          <w:szCs w:val="20"/>
        </w:rPr>
      </w:pPr>
      <w:r>
        <w:rPr>
          <w:b/>
          <w:szCs w:val="20"/>
        </w:rPr>
        <w:t xml:space="preserve">Průvodní zpráva </w:t>
      </w:r>
      <w:proofErr w:type="gramStart"/>
      <w:r>
        <w:rPr>
          <w:b/>
          <w:szCs w:val="20"/>
        </w:rPr>
        <w:t xml:space="preserve">pro  </w:t>
      </w:r>
      <w:r w:rsidR="00A33E51">
        <w:rPr>
          <w:b/>
          <w:szCs w:val="20"/>
        </w:rPr>
        <w:t>gastronomickou</w:t>
      </w:r>
      <w:proofErr w:type="gramEnd"/>
      <w:r w:rsidR="00A33E51">
        <w:rPr>
          <w:b/>
          <w:szCs w:val="20"/>
        </w:rPr>
        <w:t xml:space="preserve"> část</w:t>
      </w:r>
      <w:r>
        <w:rPr>
          <w:b/>
          <w:szCs w:val="20"/>
        </w:rPr>
        <w:t xml:space="preserve"> </w:t>
      </w:r>
    </w:p>
    <w:p w:rsidR="004306C1" w:rsidRDefault="004306C1" w:rsidP="004306C1">
      <w:pPr>
        <w:rPr>
          <w:b/>
          <w:szCs w:val="20"/>
        </w:rPr>
      </w:pPr>
    </w:p>
    <w:p w:rsidR="004306C1" w:rsidRDefault="004306C1" w:rsidP="004306C1">
      <w:r>
        <w:rPr>
          <w:b/>
          <w:u w:val="single"/>
        </w:rPr>
        <w:t>Provozní řešení:</w:t>
      </w:r>
    </w:p>
    <w:p w:rsidR="004306C1" w:rsidRDefault="004306C1" w:rsidP="004306C1">
      <w:r>
        <w:t xml:space="preserve">Projekt uvádí soubor místností zajišťující gastronomický provoz v objektu. Popis je uváděn z hlediska nároků na technologické vybavení a na stavební provedení specifického prostředí jednotlivých místností. Disposiční uspořádání provozních místností je navrženo v souladu s platnou vyhláškou č. 602/2006 </w:t>
      </w:r>
      <w:proofErr w:type="spellStart"/>
      <w:r>
        <w:t>sb</w:t>
      </w:r>
      <w:proofErr w:type="spellEnd"/>
      <w:r>
        <w:t xml:space="preserve"> a nařízením 852/2004 EU.  Projekt rovněž respektuje současné stavební možnosti provozního uspořádání a zadání investora. Řešení je jednopodlažní.</w:t>
      </w:r>
      <w:r w:rsidR="00974A93">
        <w:t xml:space="preserve"> Předpokládan</w:t>
      </w:r>
      <w:r w:rsidR="0074382C">
        <w:t xml:space="preserve">ý sortiment nabídky </w:t>
      </w:r>
      <w:proofErr w:type="gramStart"/>
      <w:r w:rsidR="0074382C">
        <w:t>nápoje , a balené</w:t>
      </w:r>
      <w:proofErr w:type="gramEnd"/>
      <w:r w:rsidR="0074382C">
        <w:t xml:space="preserve"> trvanlivé </w:t>
      </w:r>
      <w:proofErr w:type="spellStart"/>
      <w:r w:rsidR="0074382C">
        <w:t>výrobky</w:t>
      </w:r>
      <w:r w:rsidR="00A33E51">
        <w:t>,dodávané</w:t>
      </w:r>
      <w:proofErr w:type="spellEnd"/>
      <w:r w:rsidR="00A33E51">
        <w:t xml:space="preserve"> výrobky studené kuchyně </w:t>
      </w:r>
      <w:r w:rsidR="001602BB">
        <w:t>ze školní kuchyně</w:t>
      </w:r>
      <w:r w:rsidR="00974A93">
        <w:t>.</w:t>
      </w:r>
    </w:p>
    <w:p w:rsidR="004306C1" w:rsidRDefault="004306C1" w:rsidP="004306C1"/>
    <w:p w:rsidR="004306C1" w:rsidRDefault="004306C1" w:rsidP="004306C1">
      <w:pPr>
        <w:rPr>
          <w:i/>
        </w:rPr>
      </w:pPr>
      <w:r>
        <w:t>Personální zázemí</w:t>
      </w:r>
      <w:r>
        <w:rPr>
          <w:i/>
        </w:rPr>
        <w:t>:</w:t>
      </w:r>
    </w:p>
    <w:p w:rsidR="004306C1" w:rsidRDefault="004306C1" w:rsidP="004306C1">
      <w:r>
        <w:rPr>
          <w:i/>
        </w:rPr>
        <w:t>Hygienické a sociální zařízení pro pracovníky</w:t>
      </w:r>
      <w:r>
        <w:t xml:space="preserve"> – šatna –  Prostor odpovídá požadovanému počtu </w:t>
      </w:r>
      <w:proofErr w:type="gramStart"/>
      <w:r>
        <w:t>zaměstnanců s základní</w:t>
      </w:r>
      <w:proofErr w:type="gramEnd"/>
      <w:r>
        <w:t xml:space="preserve"> vybaveností pro oddělené ukládání civilních a pracovních oděvů v šatních skříňkách. Tyto skříňky mohou být členěny horizontálně nebo vertikálně. Na šatnu navazuje hygienické </w:t>
      </w:r>
      <w:proofErr w:type="gramStart"/>
      <w:r>
        <w:t>zázemí –  WC</w:t>
      </w:r>
      <w:proofErr w:type="gramEnd"/>
      <w:r>
        <w:t xml:space="preserve">, umývárna. Vybavení umývárny kromě umývadla s  bezdotykovou baterií /mechanická nožní nebo tlačná a automatickým uzavíráním vody/ je nutno doplnit o </w:t>
      </w:r>
      <w:proofErr w:type="spellStart"/>
      <w:r>
        <w:t>osoušeč</w:t>
      </w:r>
      <w:proofErr w:type="spellEnd"/>
      <w:r>
        <w:t xml:space="preserve"> rukou nebo jednorázové ručníky s odpadkovým košem. Povrchy dokonale omývatelné, prostor osvětlený, větraný a vytápěný. Předpokládaný počet personálu </w:t>
      </w:r>
      <w:r w:rsidR="00A33E51">
        <w:t>1</w:t>
      </w:r>
      <w:r w:rsidR="000D6BB4">
        <w:t>až</w:t>
      </w:r>
      <w:r w:rsidR="00A33E51">
        <w:t>.</w:t>
      </w:r>
      <w:r>
        <w:t xml:space="preserve">2 </w:t>
      </w:r>
      <w:proofErr w:type="gramStart"/>
      <w:r>
        <w:t>osoby</w:t>
      </w:r>
      <w:r w:rsidR="000155EE">
        <w:t xml:space="preserve"> </w:t>
      </w:r>
      <w:r>
        <w:t>.</w:t>
      </w:r>
      <w:r w:rsidR="000155EE">
        <w:t xml:space="preserve"> Předpokládá</w:t>
      </w:r>
      <w:proofErr w:type="gramEnd"/>
      <w:r w:rsidR="000155EE">
        <w:t xml:space="preserve"> se</w:t>
      </w:r>
      <w:r w:rsidR="00A33E51">
        <w:t>,</w:t>
      </w:r>
      <w:r w:rsidR="000155EE">
        <w:t xml:space="preserve"> že všichni zaměstnanci budou mít zdravotní průkaz.</w:t>
      </w:r>
      <w:r w:rsidR="001602BB">
        <w:t xml:space="preserve"> Umístěno v </w:t>
      </w:r>
      <w:proofErr w:type="spellStart"/>
      <w:r w:rsidR="001602BB">
        <w:t>suterenu</w:t>
      </w:r>
      <w:proofErr w:type="spellEnd"/>
      <w:r w:rsidR="001602BB">
        <w:t xml:space="preserve"> zakresleno ve stavební části.</w:t>
      </w:r>
    </w:p>
    <w:p w:rsidR="004306C1" w:rsidRDefault="004306C1" w:rsidP="004306C1"/>
    <w:p w:rsidR="004306C1" w:rsidRDefault="004306C1" w:rsidP="004306C1">
      <w:r>
        <w:rPr>
          <w:i/>
        </w:rPr>
        <w:t>Úklid</w:t>
      </w:r>
      <w:r>
        <w:t xml:space="preserve"> – v provozu je řešena úklidová </w:t>
      </w:r>
      <w:r w:rsidR="001602BB">
        <w:t>nika</w:t>
      </w:r>
      <w:r>
        <w:t xml:space="preserve"> pro úklid  zázemí a konzumační  </w:t>
      </w:r>
      <w:proofErr w:type="gramStart"/>
      <w:r>
        <w:t>části  . Komora</w:t>
      </w:r>
      <w:proofErr w:type="gramEnd"/>
      <w:r>
        <w:t xml:space="preserve"> je vybavena výlevkou s tekoucí teplou a studenou vodou a úložným zařízením pro úklidové prostředky. Úklidové pomůcky pro obě činnosti budou barevně označeny.</w:t>
      </w:r>
      <w:r w:rsidR="001602BB" w:rsidRPr="001602BB">
        <w:t xml:space="preserve"> </w:t>
      </w:r>
      <w:r w:rsidR="001602BB">
        <w:t>Umístěno v </w:t>
      </w:r>
      <w:proofErr w:type="spellStart"/>
      <w:r w:rsidR="001602BB">
        <w:t>suterenu</w:t>
      </w:r>
      <w:proofErr w:type="spellEnd"/>
      <w:r w:rsidR="001602BB">
        <w:t xml:space="preserve"> zakresleno ve stavební části.</w:t>
      </w:r>
    </w:p>
    <w:p w:rsidR="004306C1" w:rsidRDefault="004306C1" w:rsidP="004306C1"/>
    <w:p w:rsidR="004306C1" w:rsidRDefault="004306C1" w:rsidP="004306C1"/>
    <w:p w:rsidR="004306C1" w:rsidRDefault="004306C1" w:rsidP="004306C1"/>
    <w:p w:rsidR="000155EE" w:rsidRDefault="001602BB" w:rsidP="000D6BB4">
      <w:r>
        <w:t>Ú</w:t>
      </w:r>
      <w:r w:rsidR="0074382C">
        <w:t xml:space="preserve">sek je vybaven kompletní technologií pro </w:t>
      </w:r>
      <w:r>
        <w:t>prodej jednoduchého občerstvení</w:t>
      </w:r>
      <w:r w:rsidR="0074382C">
        <w:t xml:space="preserve">, nealko nápojů /chlazení/ a </w:t>
      </w:r>
      <w:r>
        <w:t>přípravy párku v rohlíku a toustů</w:t>
      </w:r>
      <w:r w:rsidR="0074382C">
        <w:t>.</w:t>
      </w:r>
      <w:r>
        <w:t xml:space="preserve"> </w:t>
      </w:r>
      <w:r w:rsidR="00A33E51">
        <w:t>Pro dodávky st</w:t>
      </w:r>
      <w:r>
        <w:t xml:space="preserve">udené </w:t>
      </w:r>
      <w:r w:rsidR="00A33E51">
        <w:t>kuchyně je v </w:t>
      </w:r>
      <w:proofErr w:type="spellStart"/>
      <w:r w:rsidR="00A33E51">
        <w:t>interieru</w:t>
      </w:r>
      <w:proofErr w:type="spellEnd"/>
      <w:r w:rsidR="00A33E51">
        <w:t xml:space="preserve"> umístěná </w:t>
      </w:r>
      <w:r>
        <w:t xml:space="preserve">pultová stolní chlazená </w:t>
      </w:r>
      <w:proofErr w:type="spellStart"/>
      <w:r>
        <w:t>vitrina</w:t>
      </w:r>
      <w:proofErr w:type="spellEnd"/>
      <w:r w:rsidR="000D6BB4">
        <w:t>.</w:t>
      </w:r>
    </w:p>
    <w:p w:rsidR="0074382C" w:rsidRPr="00974A93" w:rsidRDefault="0074382C" w:rsidP="004306C1">
      <w:pPr>
        <w:ind w:firstLine="0"/>
        <w:rPr>
          <w:szCs w:val="20"/>
        </w:rPr>
      </w:pPr>
    </w:p>
    <w:p w:rsidR="004306C1" w:rsidRDefault="004306C1" w:rsidP="004306C1">
      <w:bookmarkStart w:id="0" w:name="_GoBack"/>
      <w:bookmarkEnd w:id="0"/>
    </w:p>
    <w:p w:rsidR="004306C1" w:rsidRDefault="004306C1" w:rsidP="004306C1">
      <w:pPr>
        <w:rPr>
          <w:b/>
          <w:bCs/>
          <w:szCs w:val="20"/>
        </w:rPr>
      </w:pPr>
      <w:r>
        <w:rPr>
          <w:b/>
          <w:bCs/>
          <w:szCs w:val="20"/>
        </w:rPr>
        <w:t>Provozní zásady :</w:t>
      </w:r>
    </w:p>
    <w:p w:rsidR="004306C1" w:rsidRDefault="004306C1" w:rsidP="004306C1">
      <w:pPr>
        <w:rPr>
          <w:szCs w:val="20"/>
        </w:rPr>
      </w:pPr>
      <w:r>
        <w:rPr>
          <w:szCs w:val="20"/>
        </w:rPr>
        <w:t xml:space="preserve">Zařízení stravovací části je náročné na pravidelnou preventivní údržbu, obslužný personál musí být řádně poučen a zaškolen na všech typech technologického zařízení jak z hlediska obsluhy tak z hlediska bezpečnosti. Pro zajištění údržby a čistoty je nutno použít předepsaných postupů  a doporučených čistících prostředků. V žádném případě není možno k čištění použít stříkající vodu z hadice. Nedílnou součástí stravovacího provozu je zpracovaný systém kritických bodů HACCP kde jsou obsaženy všechny provozní podmínky včetně sanitace, bezpečnosti a </w:t>
      </w:r>
      <w:proofErr w:type="spellStart"/>
      <w:r>
        <w:rPr>
          <w:szCs w:val="20"/>
        </w:rPr>
        <w:t>protiepidemiologických</w:t>
      </w:r>
      <w:proofErr w:type="spellEnd"/>
      <w:r>
        <w:rPr>
          <w:szCs w:val="20"/>
        </w:rPr>
        <w:t xml:space="preserve"> požadavků.</w:t>
      </w:r>
    </w:p>
    <w:p w:rsidR="004306C1" w:rsidRDefault="004306C1" w:rsidP="004306C1">
      <w:pPr>
        <w:rPr>
          <w:szCs w:val="20"/>
        </w:rPr>
      </w:pPr>
    </w:p>
    <w:p w:rsidR="004306C1" w:rsidRDefault="004306C1" w:rsidP="004306C1">
      <w:pPr>
        <w:rPr>
          <w:szCs w:val="20"/>
        </w:rPr>
      </w:pPr>
    </w:p>
    <w:p w:rsidR="004306C1" w:rsidRDefault="004306C1" w:rsidP="004306C1"/>
    <w:p w:rsidR="004306C1" w:rsidRDefault="004306C1" w:rsidP="004306C1"/>
    <w:p w:rsidR="004306C1" w:rsidRDefault="004306C1" w:rsidP="004306C1">
      <w:r>
        <w:t xml:space="preserve">Zpracoval </w:t>
      </w:r>
      <w:proofErr w:type="spellStart"/>
      <w:r>
        <w:t>O.Krejčí</w:t>
      </w:r>
      <w:proofErr w:type="spellEnd"/>
    </w:p>
    <w:p w:rsidR="00F14B87" w:rsidRDefault="00F14B87"/>
    <w:sectPr w:rsidR="00F14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C1"/>
    <w:rsid w:val="000155EE"/>
    <w:rsid w:val="000D6BB4"/>
    <w:rsid w:val="001602BB"/>
    <w:rsid w:val="002E706F"/>
    <w:rsid w:val="003F09AA"/>
    <w:rsid w:val="004306C1"/>
    <w:rsid w:val="006F1FD1"/>
    <w:rsid w:val="0074382C"/>
    <w:rsid w:val="00974A93"/>
    <w:rsid w:val="00A33E51"/>
    <w:rsid w:val="00AB4D29"/>
    <w:rsid w:val="00F14B87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853D7-C956-476D-92BB-17ECC568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6C1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Krejčí</dc:creator>
  <cp:keywords/>
  <dc:description/>
  <cp:lastModifiedBy>Oldřich Krejčí</cp:lastModifiedBy>
  <cp:revision>18</cp:revision>
  <dcterms:created xsi:type="dcterms:W3CDTF">2018-04-28T05:41:00Z</dcterms:created>
  <dcterms:modified xsi:type="dcterms:W3CDTF">2019-11-01T06:12:00Z</dcterms:modified>
</cp:coreProperties>
</file>